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line="240" w:lineRule="auto"/>
        <w:jc w:val="both"/>
        <w:rPr>
          <w:rFonts w:ascii="Arial" w:cs="Arial" w:eastAsia="Arial" w:hAnsi="Arial"/>
          <w:b w:val="1"/>
          <w:bCs w:val="1"/>
          <w:color w:val="004c96"/>
          <w:sz w:val="22"/>
          <w:szCs w:val="22"/>
        </w:rPr>
      </w:pPr>
      <w:bookmarkStart w:colFirst="0" w:colLast="0" w:name="_vw3w4utwokip" w:id="0"/>
      <w:bookmarkEnd w:id="0"/>
      <w:r w:rsidDel="00000000" w:rsidR="00000000" w:rsidRPr="00000000">
        <w:rPr>
          <w:b w:val="1"/>
          <w:bCs w:val="1"/>
          <w:smallCaps w:val="1"/>
          <w:color w:val="5b9bd5"/>
          <w:sz w:val="44"/>
          <w:szCs w:val="44"/>
          <w:rtl w:val="0"/>
        </w:rPr>
        <w:t xml:space="preserve">First Aid Policy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4800600</wp:posOffset>
            </wp:positionH>
            <wp:positionV relativeFrom="paragraph">
              <wp:posOffset>0</wp:posOffset>
            </wp:positionV>
            <wp:extent cx="1409700" cy="457200"/>
            <wp:effectExtent b="0" l="0" r="0" t="0"/>
            <wp:wrapSquare wrapText="bothSides" distB="0" distT="0" distL="114300" distR="114300"/>
            <wp:docPr descr="Lloyd Street primary School " id="1" name="image2.png"/>
            <a:graphic>
              <a:graphicData uri="http://schemas.openxmlformats.org/drawingml/2006/picture">
                <pic:pic>
                  <pic:nvPicPr>
                    <pic:cNvPr descr="Lloyd Street primary School " id="0" name="image2.png"/>
                    <pic:cNvPicPr preferRelativeResize="0"/>
                  </pic:nvPicPr>
                  <pic:blipFill>
                    <a:blip r:embed="rId6"/>
                    <a:srcRect b="0" l="0" r="0" t="0"/>
                    <a:stretch>
                      <a:fillRect/>
                    </a:stretch>
                  </pic:blipFill>
                  <pic:spPr>
                    <a:xfrm>
                      <a:off x="0" y="0"/>
                      <a:ext cx="1409700" cy="457200"/>
                    </a:xfrm>
                    <a:prstGeom prst="rect"/>
                    <a:ln/>
                  </pic:spPr>
                </pic:pic>
              </a:graphicData>
            </a:graphic>
          </wp:anchor>
        </w:drawing>
      </w:r>
    </w:p>
    <w:p w:rsidR="00000000" w:rsidDel="00000000" w:rsidP="00000000" w:rsidRDefault="00000000" w:rsidRPr="00000000" w14:paraId="00000002">
      <w:pPr>
        <w:spacing w:after="0" w:line="240" w:lineRule="auto"/>
        <w:rPr>
          <w:b w:val="1"/>
          <w:bCs w:val="1"/>
        </w:rPr>
      </w:pPr>
      <w:bookmarkStart w:colFirst="0" w:colLast="0" w:name="_k49zmldld6x3" w:id="1"/>
      <w:bookmarkEnd w:id="1"/>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-66672</wp:posOffset>
            </wp:positionH>
            <wp:positionV relativeFrom="paragraph">
              <wp:posOffset>1822</wp:posOffset>
            </wp:positionV>
            <wp:extent cx="566738" cy="566738"/>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66738" cy="566738"/>
                    </a:xfrm>
                    <a:prstGeom prst="rect"/>
                    <a:ln/>
                  </pic:spPr>
                </pic:pic>
              </a:graphicData>
            </a:graphic>
          </wp:anchor>
        </w:drawing>
      </w:r>
    </w:p>
    <w:p w:rsidR="00000000" w:rsidDel="00000000" w:rsidP="00000000" w:rsidRDefault="00000000" w:rsidRPr="00000000" w14:paraId="00000003">
      <w:pPr>
        <w:spacing w:after="0" w:line="240" w:lineRule="auto"/>
        <w:rPr/>
      </w:pPr>
      <w:r w:rsidDel="00000000" w:rsidR="00000000" w:rsidRPr="00000000">
        <w:rPr>
          <w:rtl w:val="0"/>
        </w:rPr>
        <w:t xml:space="preserve">If you need help to understand the information in this policy please contact the main office at Lloyd Street School. </w:t>
      </w:r>
    </w:p>
    <w:p w:rsidR="00000000" w:rsidDel="00000000" w:rsidP="00000000" w:rsidRDefault="00000000" w:rsidRPr="00000000" w14:paraId="00000004">
      <w:pPr>
        <w:spacing w:after="0" w:line="240" w:lineRule="auto"/>
        <w:jc w:val="both"/>
        <w:rPr>
          <w:b w:val="1"/>
          <w:bCs w:val="1"/>
          <w:smallCaps w:val="1"/>
          <w:color w:val="5b9bd5"/>
          <w:sz w:val="26"/>
          <w:szCs w:val="26"/>
        </w:rPr>
      </w:pPr>
      <w:r w:rsidDel="00000000" w:rsidR="00000000" w:rsidRPr="00000000">
        <w:rPr>
          <w:rtl w:val="0"/>
        </w:rPr>
      </w:r>
    </w:p>
    <w:p w:rsidR="00000000" w:rsidDel="00000000" w:rsidP="00000000" w:rsidRDefault="00000000" w:rsidRPr="00000000" w14:paraId="00000005">
      <w:pPr>
        <w:spacing w:after="0" w:line="240"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Purpose</w:t>
      </w:r>
    </w:p>
    <w:p w:rsidR="00000000" w:rsidDel="00000000" w:rsidP="00000000" w:rsidRDefault="00000000" w:rsidRPr="00000000" w14:paraId="00000006">
      <w:pPr>
        <w:spacing w:after="0" w:line="240" w:lineRule="auto"/>
        <w:jc w:val="both"/>
        <w:rPr>
          <w:u w:val="single"/>
        </w:rPr>
      </w:pPr>
      <w:r w:rsidDel="00000000" w:rsidR="00000000" w:rsidRPr="00000000">
        <w:rPr>
          <w:rtl w:val="0"/>
        </w:rPr>
        <w:t xml:space="preserve">To ensure the school community understands our school’s approach to first aid for students.</w:t>
      </w:r>
      <w:r w:rsidDel="00000000" w:rsidR="00000000" w:rsidRPr="00000000">
        <w:rPr>
          <w:rtl w:val="0"/>
        </w:rPr>
      </w:r>
    </w:p>
    <w:p w:rsidR="00000000" w:rsidDel="00000000" w:rsidP="00000000" w:rsidRDefault="00000000" w:rsidRPr="00000000" w14:paraId="00000007">
      <w:pPr>
        <w:spacing w:after="0" w:line="240" w:lineRule="auto"/>
        <w:jc w:val="both"/>
        <w:rPr>
          <w:b w:val="1"/>
          <w:bCs w:val="1"/>
          <w:smallCaps w:val="1"/>
          <w:color w:val="5b9bd5"/>
          <w:sz w:val="26"/>
          <w:szCs w:val="26"/>
        </w:rPr>
      </w:pPr>
      <w:r w:rsidDel="00000000" w:rsidR="00000000" w:rsidRPr="00000000">
        <w:rPr>
          <w:rtl w:val="0"/>
        </w:rPr>
      </w:r>
    </w:p>
    <w:p w:rsidR="00000000" w:rsidDel="00000000" w:rsidP="00000000" w:rsidRDefault="00000000" w:rsidRPr="00000000" w14:paraId="00000008">
      <w:pPr>
        <w:spacing w:after="0" w:line="240"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Scope</w:t>
      </w:r>
    </w:p>
    <w:p w:rsidR="00000000" w:rsidDel="00000000" w:rsidP="00000000" w:rsidRDefault="00000000" w:rsidRPr="00000000" w14:paraId="00000009">
      <w:pPr>
        <w:spacing w:after="0" w:line="240" w:lineRule="auto"/>
        <w:jc w:val="both"/>
        <w:rPr/>
      </w:pPr>
      <w:r w:rsidDel="00000000" w:rsidR="00000000" w:rsidRPr="00000000">
        <w:rPr>
          <w:rtl w:val="0"/>
        </w:rPr>
        <w:t xml:space="preserve">This policy covers all first aid except for:</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anaphylaxis and asthma are provided for in our school’s </w:t>
      </w:r>
      <w:r w:rsidDel="00000000" w:rsidR="00000000" w:rsidRPr="00000000">
        <w:rPr>
          <w:i w:val="1"/>
          <w:iCs w:val="1"/>
          <w:color w:val="000000"/>
          <w:rtl w:val="0"/>
        </w:rPr>
        <w:t xml:space="preserve">Anaphylaxis </w:t>
      </w:r>
      <w:r w:rsidDel="00000000" w:rsidR="00000000" w:rsidRPr="00000000">
        <w:rPr>
          <w:rtl w:val="0"/>
        </w:rPr>
        <w:t xml:space="preserve">and </w:t>
      </w:r>
      <w:r w:rsidDel="00000000" w:rsidR="00000000" w:rsidRPr="00000000">
        <w:rPr>
          <w:i w:val="1"/>
          <w:iCs w:val="1"/>
          <w:color w:val="000000"/>
          <w:rtl w:val="0"/>
        </w:rPr>
        <w:t xml:space="preserve">Asthma Polic</w:t>
      </w:r>
      <w:r w:rsidDel="00000000" w:rsidR="00000000" w:rsidRPr="00000000">
        <w:rPr>
          <w:i w:val="1"/>
          <w:iCs w:val="1"/>
          <w:rtl w:val="0"/>
        </w:rPr>
        <w:t xml:space="preserve">ies.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COVID-19: our school follows the Department’s operational guidance for COVID-19 management.</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smallCaps w:val="1"/>
          <w:color w:val="5b9bd5"/>
          <w:sz w:val="26"/>
          <w:szCs w:val="26"/>
        </w:rPr>
      </w:pPr>
      <w:r w:rsidDel="00000000" w:rsidR="00000000" w:rsidRPr="00000000">
        <w:rPr>
          <w:b w:val="1"/>
          <w:bCs w:val="1"/>
          <w:smallCaps w:val="1"/>
          <w:color w:val="5b9bd5"/>
          <w:sz w:val="26"/>
          <w:szCs w:val="26"/>
          <w:rtl w:val="0"/>
        </w:rPr>
        <w:t xml:space="preserve">Policy</w:t>
      </w:r>
    </w:p>
    <w:p w:rsidR="00000000" w:rsidDel="00000000" w:rsidP="00000000" w:rsidRDefault="00000000" w:rsidRPr="00000000" w14:paraId="0000000E">
      <w:pPr>
        <w:spacing w:after="0" w:line="240" w:lineRule="auto"/>
        <w:jc w:val="both"/>
        <w:rPr/>
      </w:pPr>
      <w:r w:rsidDel="00000000" w:rsidR="00000000" w:rsidRPr="00000000">
        <w:rPr>
          <w:rtl w:val="0"/>
        </w:rPr>
        <w:t xml:space="preserve">Lloyd Street School staff might need to administer first aid to students at school or school activities including excursions and camp as required.  </w:t>
      </w:r>
      <w:r w:rsidDel="00000000" w:rsidR="00000000" w:rsidRPr="00000000">
        <w:rPr>
          <w:rtl w:val="0"/>
        </w:rPr>
        <w:t xml:space="preserve">Parents/carers should be aware that the goal of first aid is not to diagnose or </w:t>
      </w:r>
      <w:r w:rsidDel="00000000" w:rsidR="00000000" w:rsidRPr="00000000">
        <w:rPr>
          <w:rtl w:val="0"/>
        </w:rPr>
        <w:t xml:space="preserve">treat </w:t>
      </w:r>
      <w:r w:rsidDel="00000000" w:rsidR="00000000" w:rsidRPr="00000000">
        <w:rPr>
          <w:rtl w:val="0"/>
        </w:rPr>
        <w:t xml:space="preserve">a condition.</w:t>
      </w:r>
    </w:p>
    <w:p w:rsidR="00000000" w:rsidDel="00000000" w:rsidP="00000000" w:rsidRDefault="00000000" w:rsidRPr="00000000" w14:paraId="0000000F">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color w:val="000000"/>
        </w:rPr>
      </w:pPr>
      <w:r w:rsidDel="00000000" w:rsidR="00000000" w:rsidRPr="00000000">
        <w:rPr>
          <w:b w:val="1"/>
          <w:bCs w:val="1"/>
          <w:color w:val="000000"/>
          <w:sz w:val="24"/>
          <w:szCs w:val="24"/>
          <w:rtl w:val="0"/>
        </w:rPr>
        <w:t xml:space="preserve">Staffing </w:t>
      </w:r>
      <w:r w:rsidDel="00000000" w:rsidR="00000000" w:rsidRPr="00000000">
        <w:rPr>
          <w:b w:val="1"/>
          <w:bCs w:val="1"/>
          <w:sz w:val="24"/>
          <w:szCs w:val="24"/>
          <w:rtl w:val="0"/>
        </w:rPr>
        <w:t xml:space="preserve">- </w:t>
      </w:r>
      <w:r w:rsidDel="00000000" w:rsidR="00000000" w:rsidRPr="00000000">
        <w:rPr>
          <w:color w:val="000000"/>
          <w:rtl w:val="0"/>
        </w:rPr>
        <w:t xml:space="preserve">The Principal will ensure that Lloyd Street School has sufficient staff with the appropriate levels of first aid training to meet the first aid needs of the school community.  </w:t>
      </w:r>
    </w:p>
    <w:p w:rsidR="00000000" w:rsidDel="00000000" w:rsidP="00000000" w:rsidRDefault="00000000" w:rsidRPr="00000000" w14:paraId="00000011">
      <w:pPr>
        <w:spacing w:after="0" w:line="240" w:lineRule="auto"/>
        <w:jc w:val="both"/>
        <w:rPr>
          <w:color w:val="000000"/>
        </w:rPr>
      </w:pPr>
      <w:r w:rsidDel="00000000" w:rsidR="00000000" w:rsidRPr="00000000">
        <w:rPr>
          <w:rtl w:val="0"/>
        </w:rPr>
        <w:t xml:space="preserve">Almost all staff are </w:t>
      </w:r>
      <w:r w:rsidDel="00000000" w:rsidR="00000000" w:rsidRPr="00000000">
        <w:rPr>
          <w:color w:val="000000"/>
          <w:rtl w:val="0"/>
        </w:rPr>
        <w:t xml:space="preserve">trained as </w:t>
      </w:r>
      <w:r w:rsidDel="00000000" w:rsidR="00000000" w:rsidRPr="00000000">
        <w:rPr>
          <w:rtl w:val="0"/>
        </w:rPr>
        <w:t xml:space="preserve">‘</w:t>
      </w:r>
      <w:r w:rsidDel="00000000" w:rsidR="00000000" w:rsidRPr="00000000">
        <w:rPr>
          <w:color w:val="000000"/>
          <w:rtl w:val="0"/>
        </w:rPr>
        <w:t xml:space="preserve">Senior</w:t>
      </w:r>
      <w:r w:rsidDel="00000000" w:rsidR="00000000" w:rsidRPr="00000000">
        <w:rPr>
          <w:rtl w:val="0"/>
        </w:rPr>
        <w:t xml:space="preserve">’</w:t>
      </w:r>
      <w:r w:rsidDel="00000000" w:rsidR="00000000" w:rsidRPr="00000000">
        <w:rPr>
          <w:color w:val="000000"/>
          <w:rtl w:val="0"/>
        </w:rPr>
        <w:t xml:space="preserve"> f</w:t>
      </w:r>
      <w:r w:rsidDel="00000000" w:rsidR="00000000" w:rsidRPr="00000000">
        <w:rPr>
          <w:color w:val="000000"/>
          <w:highlight w:val="white"/>
          <w:rtl w:val="0"/>
        </w:rPr>
        <w:t xml:space="preserve">irst aid officers and are listed in our Emergency Management Plan (EMP). Our EMP includes the expiry dates of the training.</w:t>
      </w:r>
      <w:r w:rsidDel="00000000" w:rsidR="00000000" w:rsidRPr="00000000">
        <w:rPr>
          <w:highlight w:val="white"/>
          <w:rtl w:val="0"/>
        </w:rPr>
        <w:t xml:space="preserve">  </w:t>
      </w:r>
      <w:r w:rsidDel="00000000" w:rsidR="00000000" w:rsidRPr="00000000">
        <w:rPr>
          <w:color w:val="000000"/>
          <w:highlight w:val="white"/>
          <w:rtl w:val="0"/>
        </w:rPr>
        <w:t xml:space="preserve">This list is reviewed on an annual basis as part of the annual review of our Emergency Management Plan.</w:t>
      </w:r>
      <w:r w:rsidDel="00000000" w:rsidR="00000000" w:rsidRPr="00000000">
        <w:rPr>
          <w:rtl w:val="0"/>
        </w:rPr>
      </w:r>
    </w:p>
    <w:p w:rsidR="00000000" w:rsidDel="00000000" w:rsidP="00000000" w:rsidRDefault="00000000" w:rsidRPr="00000000" w14:paraId="00000012">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color w:val="000000"/>
        </w:rPr>
      </w:pPr>
      <w:r w:rsidDel="00000000" w:rsidR="00000000" w:rsidRPr="00000000">
        <w:rPr>
          <w:b w:val="1"/>
          <w:bCs w:val="1"/>
          <w:color w:val="000000"/>
          <w:sz w:val="24"/>
          <w:szCs w:val="24"/>
          <w:rtl w:val="0"/>
        </w:rPr>
        <w:t xml:space="preserve">First aid kits </w:t>
      </w:r>
      <w:r w:rsidDel="00000000" w:rsidR="00000000" w:rsidRPr="00000000">
        <w:rPr>
          <w:b w:val="1"/>
          <w:bCs w:val="1"/>
          <w:sz w:val="24"/>
          <w:szCs w:val="24"/>
          <w:rtl w:val="0"/>
        </w:rPr>
        <w:t xml:space="preserve">- </w:t>
      </w:r>
      <w:r w:rsidDel="00000000" w:rsidR="00000000" w:rsidRPr="00000000">
        <w:rPr>
          <w:color w:val="000000"/>
          <w:rtl w:val="0"/>
        </w:rPr>
        <w:t xml:space="preserve">Lloyd Street School will maintain:</w:t>
      </w:r>
    </w:p>
    <w:p w:rsidR="00000000" w:rsidDel="00000000" w:rsidP="00000000" w:rsidRDefault="00000000" w:rsidRPr="00000000" w14:paraId="00000014">
      <w:pPr>
        <w:numPr>
          <w:ilvl w:val="0"/>
          <w:numId w:val="1"/>
        </w:numPr>
        <w:spacing w:after="0" w:line="240" w:lineRule="auto"/>
        <w:ind w:left="714" w:hanging="357"/>
        <w:jc w:val="both"/>
        <w:rPr>
          <w:color w:val="000000"/>
        </w:rPr>
      </w:pPr>
      <w:r w:rsidDel="00000000" w:rsidR="00000000" w:rsidRPr="00000000">
        <w:rPr>
          <w:color w:val="000000"/>
          <w:rtl w:val="0"/>
        </w:rPr>
        <w:t xml:space="preserve">A major first aid kit which will be stored at the main office</w:t>
      </w:r>
    </w:p>
    <w:p w:rsidR="00000000" w:rsidDel="00000000" w:rsidP="00000000" w:rsidRDefault="00000000" w:rsidRPr="00000000" w14:paraId="00000015">
      <w:pPr>
        <w:numPr>
          <w:ilvl w:val="0"/>
          <w:numId w:val="1"/>
        </w:numPr>
        <w:spacing w:after="0" w:line="240" w:lineRule="auto"/>
        <w:ind w:left="714" w:hanging="357"/>
        <w:jc w:val="both"/>
        <w:rPr>
          <w:color w:val="000000"/>
        </w:rPr>
      </w:pPr>
      <w:r w:rsidDel="00000000" w:rsidR="00000000" w:rsidRPr="00000000">
        <w:rPr>
          <w:color w:val="000000"/>
          <w:rtl w:val="0"/>
        </w:rPr>
        <w:t xml:space="preserve">At least 6 portable first aid kit/s which may be used for excursions, camps, or yard duty. The portable first aid kit/s will be stored</w:t>
      </w:r>
      <w:r w:rsidDel="00000000" w:rsidR="00000000" w:rsidRPr="00000000">
        <w:rPr>
          <w:rtl w:val="0"/>
        </w:rPr>
        <w:t xml:space="preserve"> in </w:t>
      </w:r>
      <w:r w:rsidDel="00000000" w:rsidR="00000000" w:rsidRPr="00000000">
        <w:rPr>
          <w:color w:val="000000"/>
          <w:rtl w:val="0"/>
        </w:rPr>
        <w:t xml:space="preserve">the main office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after="0" w:line="240" w:lineRule="auto"/>
        <w:jc w:val="both"/>
        <w:rPr>
          <w:color w:val="000000"/>
        </w:rPr>
      </w:pPr>
      <w:r w:rsidDel="00000000" w:rsidR="00000000" w:rsidRPr="00000000">
        <w:rPr>
          <w:rtl w:val="0"/>
        </w:rPr>
        <w:t xml:space="preserve">The office team</w:t>
      </w:r>
      <w:r w:rsidDel="00000000" w:rsidR="00000000" w:rsidRPr="00000000">
        <w:rPr>
          <w:color w:val="000000"/>
          <w:rtl w:val="0"/>
        </w:rPr>
        <w:t xml:space="preserve"> will be responsible for maintaining all first aid kits, ensuring they are managed in accordance with the Department’s policy and guidance on first aid kits – refer to </w:t>
      </w:r>
      <w:hyperlink r:id="rId8">
        <w:r w:rsidDel="00000000" w:rsidR="00000000" w:rsidRPr="00000000">
          <w:rPr>
            <w:color w:val="0563c1"/>
            <w:u w:val="single"/>
            <w:rtl w:val="0"/>
          </w:rPr>
          <w:t xml:space="preserve">First aid kits</w:t>
        </w:r>
      </w:hyperlink>
      <w:r w:rsidDel="00000000" w:rsidR="00000000" w:rsidRPr="00000000">
        <w:rPr>
          <w:color w:val="000000"/>
          <w:rtl w:val="0"/>
        </w:rPr>
        <w:t xml:space="preserve">.</w:t>
      </w:r>
    </w:p>
    <w:p w:rsidR="00000000" w:rsidDel="00000000" w:rsidP="00000000" w:rsidRDefault="00000000" w:rsidRPr="00000000" w14:paraId="0000001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pPr>
      <w:r w:rsidDel="00000000" w:rsidR="00000000" w:rsidRPr="00000000">
        <w:rPr>
          <w:b w:val="1"/>
          <w:bCs w:val="1"/>
          <w:color w:val="000000"/>
          <w:sz w:val="24"/>
          <w:szCs w:val="24"/>
          <w:rtl w:val="0"/>
        </w:rPr>
        <w:t xml:space="preserve">Care for ill students - </w:t>
      </w:r>
      <w:r w:rsidDel="00000000" w:rsidR="00000000" w:rsidRPr="00000000">
        <w:rPr>
          <w:rtl w:val="0"/>
        </w:rPr>
        <w:t xml:space="preserve">Students who are unwell should not attend school. </w:t>
      </w:r>
    </w:p>
    <w:p w:rsidR="00000000" w:rsidDel="00000000" w:rsidP="00000000" w:rsidRDefault="00000000" w:rsidRPr="00000000" w14:paraId="0000001A">
      <w:pPr>
        <w:spacing w:after="0" w:line="240" w:lineRule="auto"/>
        <w:jc w:val="both"/>
        <w:rPr/>
      </w:pPr>
      <w:r w:rsidDel="00000000" w:rsidR="00000000" w:rsidRPr="00000000">
        <w:rPr>
          <w:rtl w:val="0"/>
        </w:rPr>
        <w:t xml:space="preserve">If a student becomes unwell during the school day they may be directed to the sick bay and monitored by staff. Depending on the nature of their symptoms, staff may contact parents/carers or an emergency contact person to ask them to collect the student. </w:t>
      </w:r>
    </w:p>
    <w:p w:rsidR="00000000" w:rsidDel="00000000" w:rsidP="00000000" w:rsidRDefault="00000000" w:rsidRPr="00000000" w14:paraId="0000001B">
      <w:pPr>
        <w:spacing w:after="0" w:line="240" w:lineRule="auto"/>
        <w:jc w:val="both"/>
        <w:rPr>
          <w:b w:val="1"/>
          <w:bCs w:val="1"/>
        </w:rPr>
      </w:pP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b w:val="1"/>
          <w:bCs w:val="1"/>
          <w:rtl w:val="0"/>
        </w:rPr>
        <w:t xml:space="preserve">First aid room/sick bay area - </w:t>
      </w:r>
      <w:r w:rsidDel="00000000" w:rsidR="00000000" w:rsidRPr="00000000">
        <w:rPr>
          <w:rtl w:val="0"/>
        </w:rPr>
        <w:t xml:space="preserve">Our school follows the Department’s policy and guidance in relation to our first aid room/sick bay area to ensure it is safe, hygienic and appropriately equipped: </w:t>
      </w:r>
      <w:hyperlink r:id="rId9">
        <w:r w:rsidDel="00000000" w:rsidR="00000000" w:rsidRPr="00000000">
          <w:rPr>
            <w:color w:val="0563c1"/>
            <w:u w:val="single"/>
            <w:rtl w:val="0"/>
          </w:rPr>
          <w:t xml:space="preserve">First aid rooms and sick bays</w:t>
        </w:r>
      </w:hyperlink>
      <w:r w:rsidDel="00000000" w:rsidR="00000000" w:rsidRPr="00000000">
        <w:rPr>
          <w:rtl w:val="0"/>
        </w:rPr>
        <w:t xml:space="preserve">.  </w:t>
      </w:r>
    </w:p>
    <w:p w:rsidR="00000000" w:rsidDel="00000000" w:rsidP="00000000" w:rsidRDefault="00000000" w:rsidRPr="00000000" w14:paraId="0000001D">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1E">
      <w:pPr>
        <w:spacing w:line="288" w:lineRule="auto"/>
        <w:jc w:val="both"/>
        <w:rPr>
          <w:color w:val="011a3c"/>
        </w:rPr>
      </w:pPr>
      <w:r w:rsidDel="00000000" w:rsidR="00000000" w:rsidRPr="00000000">
        <w:rPr>
          <w:b w:val="1"/>
          <w:bCs w:val="1"/>
          <w:rtl w:val="0"/>
        </w:rPr>
        <w:t xml:space="preserve">Head injury and suspected concussion</w:t>
      </w:r>
      <w:r w:rsidDel="00000000" w:rsidR="00000000" w:rsidRPr="00000000">
        <w:rPr>
          <w:rtl w:val="0"/>
        </w:rPr>
        <w:t xml:space="preserve"> - </w:t>
      </w:r>
      <w:r w:rsidDel="00000000" w:rsidR="00000000" w:rsidRPr="00000000">
        <w:rPr>
          <w:color w:val="011a3c"/>
          <w:rtl w:val="0"/>
        </w:rPr>
        <w:t xml:space="preserve">Following a head injury or knock to the head, parents/carers will be contacted immediately as children may be more susceptible to concussion and take longer to recover. The </w:t>
      </w:r>
      <w:hyperlink r:id="rId10">
        <w:r w:rsidDel="00000000" w:rsidR="00000000" w:rsidRPr="00000000">
          <w:rPr>
            <w:color w:val="1855bf"/>
            <w:u w:val="single"/>
            <w:rtl w:val="0"/>
          </w:rPr>
          <w:t xml:space="preserve">Concussion Recognition Tool 6 (PDF)</w:t>
        </w:r>
      </w:hyperlink>
      <w:r w:rsidDel="00000000" w:rsidR="00000000" w:rsidRPr="00000000">
        <w:rPr>
          <w:color w:val="011a3c"/>
          <w:rtl w:val="0"/>
        </w:rPr>
        <w:t xml:space="preserve"> (that should be available in the first aid kit) can be used to assist identification of suspected concussion. It is not designed to diagnose concussion. </w:t>
      </w:r>
    </w:p>
    <w:p w:rsidR="00000000" w:rsidDel="00000000" w:rsidP="00000000" w:rsidRDefault="00000000" w:rsidRPr="00000000" w14:paraId="0000001F">
      <w:pPr>
        <w:spacing w:after="240" w:before="240" w:line="240" w:lineRule="auto"/>
        <w:jc w:val="both"/>
        <w:rPr>
          <w:color w:val="011a3c"/>
        </w:rPr>
      </w:pPr>
      <w:r w:rsidDel="00000000" w:rsidR="00000000" w:rsidRPr="00000000">
        <w:rPr>
          <w:color w:val="011a3c"/>
          <w:rtl w:val="0"/>
        </w:rPr>
        <w:t xml:space="preserve">If there is any concern or suspicion of concussion, remove the student immediately from practice or play – 'if in doubt, sit them out'.</w:t>
      </w:r>
    </w:p>
    <w:p w:rsidR="00000000" w:rsidDel="00000000" w:rsidP="00000000" w:rsidRDefault="00000000" w:rsidRPr="00000000" w14:paraId="00000020">
      <w:pPr>
        <w:shd w:fill="e6f4fd" w:val="clear"/>
        <w:spacing w:after="240" w:before="240" w:line="240" w:lineRule="auto"/>
        <w:jc w:val="both"/>
        <w:rPr>
          <w:color w:val="011a3c"/>
        </w:rPr>
      </w:pPr>
      <w:r w:rsidDel="00000000" w:rsidR="00000000" w:rsidRPr="00000000">
        <w:rPr>
          <w:color w:val="011a3c"/>
          <w:rtl w:val="0"/>
        </w:rPr>
        <w:t xml:space="preserve">If there is concern after a head injury and if any of the following signs are observed or reported, first aid must be administered and an ambulance should be called for urgent medical assessment:</w:t>
      </w:r>
    </w:p>
    <w:p w:rsidR="00000000" w:rsidDel="00000000" w:rsidP="00000000" w:rsidRDefault="00000000" w:rsidRPr="00000000" w14:paraId="00000021">
      <w:pPr>
        <w:numPr>
          <w:ilvl w:val="0"/>
          <w:numId w:val="5"/>
        </w:numPr>
        <w:spacing w:after="0" w:before="240" w:line="240" w:lineRule="auto"/>
        <w:ind w:left="720" w:hanging="360"/>
        <w:rPr/>
      </w:pPr>
      <w:r w:rsidDel="00000000" w:rsidR="00000000" w:rsidRPr="00000000">
        <w:rPr>
          <w:color w:val="011a3c"/>
          <w:rtl w:val="0"/>
        </w:rPr>
        <w:t xml:space="preserve">neck pain or tenderness</w:t>
      </w:r>
      <w:r w:rsidDel="00000000" w:rsidR="00000000" w:rsidRPr="00000000">
        <w:rPr>
          <w:rtl w:val="0"/>
        </w:rPr>
      </w:r>
    </w:p>
    <w:p w:rsidR="00000000" w:rsidDel="00000000" w:rsidP="00000000" w:rsidRDefault="00000000" w:rsidRPr="00000000" w14:paraId="00000022">
      <w:pPr>
        <w:numPr>
          <w:ilvl w:val="0"/>
          <w:numId w:val="5"/>
        </w:numPr>
        <w:spacing w:after="0" w:line="240" w:lineRule="auto"/>
        <w:ind w:left="720" w:hanging="360"/>
        <w:rPr/>
      </w:pPr>
      <w:r w:rsidDel="00000000" w:rsidR="00000000" w:rsidRPr="00000000">
        <w:rPr>
          <w:color w:val="011a3c"/>
          <w:rtl w:val="0"/>
        </w:rPr>
        <w:t xml:space="preserve">seizure, ‘fits’ or convulsion</w:t>
      </w:r>
      <w:r w:rsidDel="00000000" w:rsidR="00000000" w:rsidRPr="00000000">
        <w:rPr>
          <w:rtl w:val="0"/>
        </w:rPr>
      </w:r>
    </w:p>
    <w:p w:rsidR="00000000" w:rsidDel="00000000" w:rsidP="00000000" w:rsidRDefault="00000000" w:rsidRPr="00000000" w14:paraId="00000023">
      <w:pPr>
        <w:numPr>
          <w:ilvl w:val="0"/>
          <w:numId w:val="5"/>
        </w:numPr>
        <w:spacing w:after="0" w:line="240" w:lineRule="auto"/>
        <w:ind w:left="720" w:hanging="360"/>
        <w:rPr/>
      </w:pPr>
      <w:r w:rsidDel="00000000" w:rsidR="00000000" w:rsidRPr="00000000">
        <w:rPr>
          <w:color w:val="011a3c"/>
          <w:rtl w:val="0"/>
        </w:rPr>
        <w:t xml:space="preserve">loss of vision or double vision</w:t>
      </w:r>
      <w:r w:rsidDel="00000000" w:rsidR="00000000" w:rsidRPr="00000000">
        <w:rPr>
          <w:rtl w:val="0"/>
        </w:rPr>
      </w:r>
    </w:p>
    <w:p w:rsidR="00000000" w:rsidDel="00000000" w:rsidP="00000000" w:rsidRDefault="00000000" w:rsidRPr="00000000" w14:paraId="00000024">
      <w:pPr>
        <w:numPr>
          <w:ilvl w:val="0"/>
          <w:numId w:val="5"/>
        </w:numPr>
        <w:spacing w:after="0" w:line="240" w:lineRule="auto"/>
        <w:ind w:left="720" w:hanging="360"/>
        <w:rPr/>
      </w:pPr>
      <w:r w:rsidDel="00000000" w:rsidR="00000000" w:rsidRPr="00000000">
        <w:rPr>
          <w:color w:val="011a3c"/>
          <w:rtl w:val="0"/>
        </w:rPr>
        <w:t xml:space="preserve">loss of consciousness</w:t>
      </w:r>
      <w:r w:rsidDel="00000000" w:rsidR="00000000" w:rsidRPr="00000000">
        <w:rPr>
          <w:rtl w:val="0"/>
        </w:rPr>
      </w:r>
    </w:p>
    <w:p w:rsidR="00000000" w:rsidDel="00000000" w:rsidP="00000000" w:rsidRDefault="00000000" w:rsidRPr="00000000" w14:paraId="00000025">
      <w:pPr>
        <w:numPr>
          <w:ilvl w:val="0"/>
          <w:numId w:val="5"/>
        </w:numPr>
        <w:spacing w:after="0" w:line="240" w:lineRule="auto"/>
        <w:ind w:left="720" w:hanging="360"/>
        <w:rPr/>
      </w:pPr>
      <w:r w:rsidDel="00000000" w:rsidR="00000000" w:rsidRPr="00000000">
        <w:rPr>
          <w:color w:val="011a3c"/>
          <w:rtl w:val="0"/>
        </w:rPr>
        <w:t xml:space="preserve">increased confusion or deteriorating conscious state (becoming less responsive, drowsy)</w:t>
      </w:r>
      <w:r w:rsidDel="00000000" w:rsidR="00000000" w:rsidRPr="00000000">
        <w:rPr>
          <w:rtl w:val="0"/>
        </w:rPr>
      </w:r>
    </w:p>
    <w:p w:rsidR="00000000" w:rsidDel="00000000" w:rsidP="00000000" w:rsidRDefault="00000000" w:rsidRPr="00000000" w14:paraId="00000026">
      <w:pPr>
        <w:numPr>
          <w:ilvl w:val="0"/>
          <w:numId w:val="5"/>
        </w:numPr>
        <w:spacing w:after="0" w:line="240" w:lineRule="auto"/>
        <w:ind w:left="720" w:hanging="360"/>
        <w:rPr/>
      </w:pPr>
      <w:r w:rsidDel="00000000" w:rsidR="00000000" w:rsidRPr="00000000">
        <w:rPr>
          <w:color w:val="011a3c"/>
          <w:rtl w:val="0"/>
        </w:rPr>
        <w:t xml:space="preserve">weakness or numbness/tingling in more than one arm or leg</w:t>
      </w:r>
      <w:r w:rsidDel="00000000" w:rsidR="00000000" w:rsidRPr="00000000">
        <w:rPr>
          <w:rtl w:val="0"/>
        </w:rPr>
      </w:r>
    </w:p>
    <w:p w:rsidR="00000000" w:rsidDel="00000000" w:rsidP="00000000" w:rsidRDefault="00000000" w:rsidRPr="00000000" w14:paraId="00000027">
      <w:pPr>
        <w:numPr>
          <w:ilvl w:val="0"/>
          <w:numId w:val="5"/>
        </w:numPr>
        <w:spacing w:after="0" w:line="240" w:lineRule="auto"/>
        <w:ind w:left="720" w:hanging="360"/>
        <w:rPr/>
      </w:pPr>
      <w:r w:rsidDel="00000000" w:rsidR="00000000" w:rsidRPr="00000000">
        <w:rPr>
          <w:color w:val="011a3c"/>
          <w:rtl w:val="0"/>
        </w:rPr>
        <w:t xml:space="preserve">repeated vomiting</w:t>
      </w:r>
      <w:r w:rsidDel="00000000" w:rsidR="00000000" w:rsidRPr="00000000">
        <w:rPr>
          <w:rtl w:val="0"/>
        </w:rPr>
      </w:r>
    </w:p>
    <w:p w:rsidR="00000000" w:rsidDel="00000000" w:rsidP="00000000" w:rsidRDefault="00000000" w:rsidRPr="00000000" w14:paraId="00000028">
      <w:pPr>
        <w:numPr>
          <w:ilvl w:val="0"/>
          <w:numId w:val="5"/>
        </w:numPr>
        <w:spacing w:after="0" w:line="240" w:lineRule="auto"/>
        <w:ind w:left="720" w:hanging="360"/>
        <w:rPr/>
      </w:pPr>
      <w:r w:rsidDel="00000000" w:rsidR="00000000" w:rsidRPr="00000000">
        <w:rPr>
          <w:color w:val="011a3c"/>
          <w:rtl w:val="0"/>
        </w:rPr>
        <w:t xml:space="preserve">severe or increasing headache</w:t>
      </w:r>
      <w:r w:rsidDel="00000000" w:rsidR="00000000" w:rsidRPr="00000000">
        <w:rPr>
          <w:rtl w:val="0"/>
        </w:rPr>
      </w:r>
    </w:p>
    <w:p w:rsidR="00000000" w:rsidDel="00000000" w:rsidP="00000000" w:rsidRDefault="00000000" w:rsidRPr="00000000" w14:paraId="00000029">
      <w:pPr>
        <w:numPr>
          <w:ilvl w:val="0"/>
          <w:numId w:val="5"/>
        </w:numPr>
        <w:spacing w:after="0" w:line="240" w:lineRule="auto"/>
        <w:ind w:left="720" w:hanging="360"/>
        <w:rPr/>
      </w:pPr>
      <w:r w:rsidDel="00000000" w:rsidR="00000000" w:rsidRPr="00000000">
        <w:rPr>
          <w:color w:val="011a3c"/>
          <w:rtl w:val="0"/>
        </w:rPr>
        <w:t xml:space="preserve">increasingly restless, agitated or combative</w:t>
      </w:r>
      <w:r w:rsidDel="00000000" w:rsidR="00000000" w:rsidRPr="00000000">
        <w:rPr>
          <w:rtl w:val="0"/>
        </w:rPr>
      </w:r>
    </w:p>
    <w:p w:rsidR="00000000" w:rsidDel="00000000" w:rsidP="00000000" w:rsidRDefault="00000000" w:rsidRPr="00000000" w14:paraId="0000002A">
      <w:pPr>
        <w:numPr>
          <w:ilvl w:val="0"/>
          <w:numId w:val="5"/>
        </w:numPr>
        <w:spacing w:after="240" w:line="240" w:lineRule="auto"/>
        <w:ind w:left="720" w:hanging="360"/>
        <w:rPr/>
      </w:pPr>
      <w:r w:rsidDel="00000000" w:rsidR="00000000" w:rsidRPr="00000000">
        <w:rPr>
          <w:color w:val="011a3c"/>
          <w:rtl w:val="0"/>
        </w:rPr>
        <w:t xml:space="preserve">visible deformity of the skull.</w:t>
      </w:r>
      <w:r w:rsidDel="00000000" w:rsidR="00000000" w:rsidRPr="00000000">
        <w:rPr>
          <w:rtl w:val="0"/>
        </w:rPr>
      </w:r>
    </w:p>
    <w:p w:rsidR="00000000" w:rsidDel="00000000" w:rsidP="00000000" w:rsidRDefault="00000000" w:rsidRPr="00000000" w14:paraId="0000002B">
      <w:pPr>
        <w:spacing w:line="288" w:lineRule="auto"/>
        <w:jc w:val="both"/>
        <w:rPr/>
      </w:pPr>
      <w:r w:rsidDel="00000000" w:rsidR="00000000" w:rsidRPr="00000000">
        <w:rPr>
          <w:rtl w:val="0"/>
        </w:rPr>
        <w:t xml:space="preserve">If the observable signs are evident, staff must take immediate action as stated above.</w:t>
      </w:r>
    </w:p>
    <w:p w:rsidR="00000000" w:rsidDel="00000000" w:rsidP="00000000" w:rsidRDefault="00000000" w:rsidRPr="00000000" w14:paraId="0000002C">
      <w:pPr>
        <w:shd w:fill="e6f4fd" w:val="clear"/>
        <w:spacing w:after="240" w:before="240" w:line="240" w:lineRule="auto"/>
        <w:jc w:val="both"/>
        <w:rPr>
          <w:color w:val="011a3c"/>
        </w:rPr>
      </w:pPr>
      <w:r w:rsidDel="00000000" w:rsidR="00000000" w:rsidRPr="00000000">
        <w:rPr>
          <w:color w:val="011a3c"/>
          <w:rtl w:val="0"/>
        </w:rPr>
        <w:t xml:space="preserve">If there are no red flags but signs and symptoms suggest concussion as listed in the Concussion Recognition Tool 6 (that should be available in the first aid kit):</w:t>
      </w:r>
    </w:p>
    <w:p w:rsidR="00000000" w:rsidDel="00000000" w:rsidP="00000000" w:rsidRDefault="00000000" w:rsidRPr="00000000" w14:paraId="0000002D">
      <w:pPr>
        <w:numPr>
          <w:ilvl w:val="0"/>
          <w:numId w:val="7"/>
        </w:numPr>
        <w:spacing w:after="0" w:before="240" w:line="240" w:lineRule="auto"/>
        <w:ind w:left="720" w:hanging="360"/>
        <w:rPr/>
      </w:pPr>
      <w:r w:rsidDel="00000000" w:rsidR="00000000" w:rsidRPr="00000000">
        <w:rPr>
          <w:color w:val="011a3c"/>
          <w:rtl w:val="0"/>
        </w:rPr>
        <w:t xml:space="preserve">the student must be immediately removed from practice or play and are recommended not to return to any activity with risk of head contact, fall or collision (including sport activity) until assessed medically, even if symptoms resolve – 'if in doubt, sit them out'</w:t>
      </w:r>
      <w:r w:rsidDel="00000000" w:rsidR="00000000" w:rsidRPr="00000000">
        <w:rPr>
          <w:rtl w:val="0"/>
        </w:rPr>
      </w:r>
    </w:p>
    <w:p w:rsidR="00000000" w:rsidDel="00000000" w:rsidP="00000000" w:rsidRDefault="00000000" w:rsidRPr="00000000" w14:paraId="0000002E">
      <w:pPr>
        <w:numPr>
          <w:ilvl w:val="0"/>
          <w:numId w:val="7"/>
        </w:numPr>
        <w:spacing w:after="0" w:line="240" w:lineRule="auto"/>
        <w:ind w:left="720" w:hanging="360"/>
        <w:rPr/>
      </w:pPr>
      <w:r w:rsidDel="00000000" w:rsidR="00000000" w:rsidRPr="00000000">
        <w:rPr>
          <w:color w:val="011a3c"/>
          <w:rtl w:val="0"/>
        </w:rPr>
        <w:t xml:space="preserve">the student must not be left alone initially (at least 3 hours). Worsening signs or symptoms must prompt need for urgent medical assessment</w:t>
      </w:r>
      <w:r w:rsidDel="00000000" w:rsidR="00000000" w:rsidRPr="00000000">
        <w:rPr>
          <w:rtl w:val="0"/>
        </w:rPr>
      </w:r>
    </w:p>
    <w:p w:rsidR="00000000" w:rsidDel="00000000" w:rsidP="00000000" w:rsidRDefault="00000000" w:rsidRPr="00000000" w14:paraId="0000002F">
      <w:pPr>
        <w:spacing w:line="288" w:lineRule="auto"/>
        <w:jc w:val="both"/>
        <w:rPr/>
      </w:pPr>
      <w:r w:rsidDel="00000000" w:rsidR="00000000" w:rsidRPr="00000000">
        <w:rPr>
          <w:rtl w:val="0"/>
        </w:rPr>
      </w:r>
    </w:p>
    <w:p w:rsidR="00000000" w:rsidDel="00000000" w:rsidP="00000000" w:rsidRDefault="00000000" w:rsidRPr="00000000" w14:paraId="00000030">
      <w:pPr>
        <w:spacing w:line="288" w:lineRule="auto"/>
        <w:jc w:val="both"/>
        <w:rPr/>
      </w:pPr>
      <w:r w:rsidDel="00000000" w:rsidR="00000000" w:rsidRPr="00000000">
        <w:rPr>
          <w:rtl w:val="0"/>
        </w:rPr>
        <w:t xml:space="preserve">Making contact with parents and carers:</w:t>
      </w:r>
    </w:p>
    <w:p w:rsidR="00000000" w:rsidDel="00000000" w:rsidP="00000000" w:rsidRDefault="00000000" w:rsidRPr="00000000" w14:paraId="00000031">
      <w:pPr>
        <w:numPr>
          <w:ilvl w:val="0"/>
          <w:numId w:val="3"/>
        </w:numPr>
        <w:spacing w:after="0" w:before="240" w:line="240" w:lineRule="auto"/>
        <w:ind w:left="720" w:hanging="360"/>
        <w:rPr/>
      </w:pPr>
      <w:r w:rsidDel="00000000" w:rsidR="00000000" w:rsidRPr="00000000">
        <w:rPr>
          <w:color w:val="011a3c"/>
          <w:rtl w:val="0"/>
        </w:rPr>
        <w:t xml:space="preserve">If concussion is suspected, the school:</w:t>
      </w:r>
      <w:r w:rsidDel="00000000" w:rsidR="00000000" w:rsidRPr="00000000">
        <w:rPr>
          <w:rtl w:val="0"/>
        </w:rPr>
      </w:r>
    </w:p>
    <w:p w:rsidR="00000000" w:rsidDel="00000000" w:rsidP="00000000" w:rsidRDefault="00000000" w:rsidRPr="00000000" w14:paraId="00000032">
      <w:pPr>
        <w:numPr>
          <w:ilvl w:val="1"/>
          <w:numId w:val="3"/>
        </w:numPr>
        <w:spacing w:after="0" w:line="240" w:lineRule="auto"/>
        <w:ind w:left="1440" w:hanging="360"/>
        <w:rPr/>
      </w:pPr>
      <w:r w:rsidDel="00000000" w:rsidR="00000000" w:rsidRPr="00000000">
        <w:rPr>
          <w:color w:val="011a3c"/>
          <w:rtl w:val="0"/>
        </w:rPr>
        <w:t xml:space="preserve">must contact the parent or carer and ask them to collect the student from school</w:t>
      </w:r>
      <w:r w:rsidDel="00000000" w:rsidR="00000000" w:rsidRPr="00000000">
        <w:rPr>
          <w:rtl w:val="0"/>
        </w:rPr>
      </w:r>
    </w:p>
    <w:p w:rsidR="00000000" w:rsidDel="00000000" w:rsidP="00000000" w:rsidRDefault="00000000" w:rsidRPr="00000000" w14:paraId="00000033">
      <w:pPr>
        <w:numPr>
          <w:ilvl w:val="1"/>
          <w:numId w:val="3"/>
        </w:numPr>
        <w:spacing w:after="0" w:line="240" w:lineRule="auto"/>
        <w:ind w:left="1440" w:hanging="360"/>
        <w:rPr/>
      </w:pPr>
      <w:r w:rsidDel="00000000" w:rsidR="00000000" w:rsidRPr="00000000">
        <w:rPr>
          <w:color w:val="011a3c"/>
          <w:rtl w:val="0"/>
        </w:rPr>
        <w:t xml:space="preserve">must recommend that the parent or carer seek a medical assessment, even if the symptoms resolve.</w:t>
      </w:r>
      <w:r w:rsidDel="00000000" w:rsidR="00000000" w:rsidRPr="00000000">
        <w:rPr>
          <w:rtl w:val="0"/>
        </w:rPr>
      </w:r>
    </w:p>
    <w:p w:rsidR="00000000" w:rsidDel="00000000" w:rsidP="00000000" w:rsidRDefault="00000000" w:rsidRPr="00000000" w14:paraId="00000034">
      <w:pPr>
        <w:numPr>
          <w:ilvl w:val="0"/>
          <w:numId w:val="3"/>
        </w:numPr>
        <w:spacing w:after="0" w:line="240" w:lineRule="auto"/>
        <w:ind w:left="720" w:hanging="360"/>
        <w:rPr/>
      </w:pPr>
      <w:r w:rsidDel="00000000" w:rsidR="00000000" w:rsidRPr="00000000">
        <w:rPr>
          <w:color w:val="011a3c"/>
          <w:rtl w:val="0"/>
        </w:rPr>
        <w:t xml:space="preserve">If concussion is not suspected, the school:</w:t>
      </w:r>
      <w:r w:rsidDel="00000000" w:rsidR="00000000" w:rsidRPr="00000000">
        <w:rPr>
          <w:rtl w:val="0"/>
        </w:rPr>
      </w:r>
    </w:p>
    <w:p w:rsidR="00000000" w:rsidDel="00000000" w:rsidP="00000000" w:rsidRDefault="00000000" w:rsidRPr="00000000" w14:paraId="00000035">
      <w:pPr>
        <w:numPr>
          <w:ilvl w:val="1"/>
          <w:numId w:val="3"/>
        </w:numPr>
        <w:spacing w:after="0" w:line="240" w:lineRule="auto"/>
        <w:ind w:left="1440" w:hanging="360"/>
        <w:rPr/>
      </w:pPr>
      <w:r w:rsidDel="00000000" w:rsidR="00000000" w:rsidRPr="00000000">
        <w:rPr>
          <w:color w:val="011a3c"/>
          <w:rtl w:val="0"/>
        </w:rPr>
        <w:t xml:space="preserve">must contact and inform the parent or carer of the injury, including that a concussion is not suspected based on use of the Concussion Recognition Tool 6</w:t>
      </w:r>
      <w:r w:rsidDel="00000000" w:rsidR="00000000" w:rsidRPr="00000000">
        <w:rPr>
          <w:rtl w:val="0"/>
        </w:rPr>
      </w:r>
    </w:p>
    <w:p w:rsidR="00000000" w:rsidDel="00000000" w:rsidP="00000000" w:rsidRDefault="00000000" w:rsidRPr="00000000" w14:paraId="00000036">
      <w:pPr>
        <w:numPr>
          <w:ilvl w:val="1"/>
          <w:numId w:val="3"/>
        </w:numPr>
        <w:spacing w:after="0" w:line="240" w:lineRule="auto"/>
        <w:ind w:left="1440" w:hanging="360"/>
        <w:rPr/>
      </w:pPr>
      <w:r w:rsidDel="00000000" w:rsidR="00000000" w:rsidRPr="00000000">
        <w:rPr>
          <w:color w:val="011a3c"/>
          <w:rtl w:val="0"/>
        </w:rPr>
        <w:t xml:space="preserve">must tell the parent or carer to seek a medical assessment if signs or symptoms of concussion develop over the next few days at home</w:t>
      </w:r>
      <w:r w:rsidDel="00000000" w:rsidR="00000000" w:rsidRPr="00000000">
        <w:rPr>
          <w:rtl w:val="0"/>
        </w:rPr>
      </w:r>
    </w:p>
    <w:p w:rsidR="00000000" w:rsidDel="00000000" w:rsidP="00000000" w:rsidRDefault="00000000" w:rsidRPr="00000000" w14:paraId="00000037">
      <w:pPr>
        <w:numPr>
          <w:ilvl w:val="1"/>
          <w:numId w:val="3"/>
        </w:numPr>
        <w:spacing w:after="0" w:line="240" w:lineRule="auto"/>
        <w:ind w:left="1440" w:hanging="360"/>
        <w:rPr/>
      </w:pPr>
      <w:r w:rsidDel="00000000" w:rsidR="00000000" w:rsidRPr="00000000">
        <w:rPr>
          <w:color w:val="011a3c"/>
          <w:rtl w:val="0"/>
        </w:rPr>
        <w:t xml:space="preserve">can allow the parent or carer to collect the student from school</w:t>
      </w:r>
      <w:r w:rsidDel="00000000" w:rsidR="00000000" w:rsidRPr="00000000">
        <w:rPr>
          <w:rtl w:val="0"/>
        </w:rPr>
      </w:r>
    </w:p>
    <w:p w:rsidR="00000000" w:rsidDel="00000000" w:rsidP="00000000" w:rsidRDefault="00000000" w:rsidRPr="00000000" w14:paraId="00000038">
      <w:pPr>
        <w:numPr>
          <w:ilvl w:val="1"/>
          <w:numId w:val="3"/>
        </w:numPr>
        <w:spacing w:after="240" w:line="240" w:lineRule="auto"/>
        <w:ind w:left="1440" w:hanging="360"/>
        <w:rPr/>
      </w:pPr>
      <w:r w:rsidDel="00000000" w:rsidR="00000000" w:rsidRPr="00000000">
        <w:rPr>
          <w:color w:val="011a3c"/>
          <w:rtl w:val="0"/>
        </w:rPr>
        <w:t xml:space="preserve">must be alert to any </w:t>
      </w:r>
      <w:hyperlink r:id="rId11">
        <w:r w:rsidDel="00000000" w:rsidR="00000000" w:rsidRPr="00000000">
          <w:rPr>
            <w:color w:val="1855bf"/>
            <w:rtl w:val="0"/>
          </w:rPr>
          <w:t xml:space="preserve">subtle symptoms or signs afterwards</w:t>
        </w:r>
      </w:hyperlink>
      <w:r w:rsidDel="00000000" w:rsidR="00000000" w:rsidRPr="00000000">
        <w:rPr>
          <w:color w:val="011a3c"/>
          <w:rtl w:val="0"/>
        </w:rPr>
        <w:t xml:space="preserve"> at school that can suggest concussion.</w:t>
      </w:r>
      <w:r w:rsidDel="00000000" w:rsidR="00000000" w:rsidRPr="00000000">
        <w:rPr>
          <w:rtl w:val="0"/>
        </w:rPr>
      </w:r>
    </w:p>
    <w:p w:rsidR="00000000" w:rsidDel="00000000" w:rsidP="00000000" w:rsidRDefault="00000000" w:rsidRPr="00000000" w14:paraId="00000039">
      <w:pPr>
        <w:spacing w:after="240" w:before="240" w:line="240" w:lineRule="auto"/>
        <w:jc w:val="both"/>
        <w:rPr>
          <w:color w:val="011a3c"/>
        </w:rPr>
      </w:pPr>
      <w:r w:rsidDel="00000000" w:rsidR="00000000" w:rsidRPr="00000000">
        <w:rPr>
          <w:color w:val="011a3c"/>
          <w:rtl w:val="0"/>
        </w:rPr>
        <w:t xml:space="preserve">Following a confirmed concussion, schools may need to make reasonable adjustments, guided by the student’s treating team, including:</w:t>
      </w:r>
    </w:p>
    <w:p w:rsidR="00000000" w:rsidDel="00000000" w:rsidP="00000000" w:rsidRDefault="00000000" w:rsidRPr="00000000" w14:paraId="0000003A">
      <w:pPr>
        <w:numPr>
          <w:ilvl w:val="0"/>
          <w:numId w:val="2"/>
        </w:numPr>
        <w:spacing w:after="0" w:before="240" w:line="240" w:lineRule="auto"/>
        <w:ind w:left="720" w:hanging="360"/>
        <w:rPr/>
      </w:pPr>
      <w:r w:rsidDel="00000000" w:rsidR="00000000" w:rsidRPr="00000000">
        <w:rPr>
          <w:color w:val="011a3c"/>
          <w:rtl w:val="0"/>
        </w:rPr>
        <w:t xml:space="preserve">return to learning and return to sport plans</w:t>
      </w:r>
      <w:r w:rsidDel="00000000" w:rsidR="00000000" w:rsidRPr="00000000">
        <w:rPr>
          <w:rtl w:val="0"/>
        </w:rPr>
      </w:r>
    </w:p>
    <w:p w:rsidR="00000000" w:rsidDel="00000000" w:rsidP="00000000" w:rsidRDefault="00000000" w:rsidRPr="00000000" w14:paraId="0000003B">
      <w:pPr>
        <w:numPr>
          <w:ilvl w:val="0"/>
          <w:numId w:val="2"/>
        </w:numPr>
        <w:spacing w:after="240" w:line="240" w:lineRule="auto"/>
        <w:ind w:left="720" w:hanging="360"/>
        <w:rPr/>
      </w:pPr>
      <w:r w:rsidDel="00000000" w:rsidR="00000000" w:rsidRPr="00000000">
        <w:rPr>
          <w:color w:val="011a3c"/>
          <w:rtl w:val="0"/>
        </w:rPr>
        <w:t xml:space="preserve">modifying school programs to include more regular breaks, rests and increased time to complete tasks.</w:t>
      </w:r>
      <w:r w:rsidDel="00000000" w:rsidR="00000000" w:rsidRPr="00000000">
        <w:rPr>
          <w:rtl w:val="0"/>
        </w:rPr>
      </w:r>
    </w:p>
    <w:p w:rsidR="00000000" w:rsidDel="00000000" w:rsidP="00000000" w:rsidRDefault="00000000" w:rsidRPr="00000000" w14:paraId="0000003C">
      <w:pPr>
        <w:spacing w:after="240" w:before="240" w:line="240" w:lineRule="auto"/>
        <w:jc w:val="both"/>
        <w:rPr>
          <w:color w:val="011a3c"/>
        </w:rPr>
      </w:pPr>
      <w:r w:rsidDel="00000000" w:rsidR="00000000" w:rsidRPr="00000000">
        <w:rPr>
          <w:color w:val="011a3c"/>
          <w:rtl w:val="0"/>
        </w:rPr>
        <w:t xml:space="preserve">For more information about concussion, including advice that can be shared with parents and carers, refer to:</w:t>
      </w:r>
    </w:p>
    <w:p w:rsidR="00000000" w:rsidDel="00000000" w:rsidP="00000000" w:rsidRDefault="00000000" w:rsidRPr="00000000" w14:paraId="0000003D">
      <w:pPr>
        <w:numPr>
          <w:ilvl w:val="0"/>
          <w:numId w:val="4"/>
        </w:numPr>
        <w:spacing w:after="0" w:before="240" w:line="240" w:lineRule="auto"/>
        <w:ind w:left="720" w:hanging="360"/>
        <w:rPr/>
      </w:pPr>
      <w:hyperlink r:id="rId12">
        <w:r w:rsidDel="00000000" w:rsidR="00000000" w:rsidRPr="00000000">
          <w:rPr>
            <w:color w:val="1855bf"/>
            <w:rtl w:val="0"/>
          </w:rPr>
          <w:t xml:space="preserve">Royal Children's Hospital: Head injury – general advice</w:t>
        </w:r>
      </w:hyperlink>
      <w:r w:rsidDel="00000000" w:rsidR="00000000" w:rsidRPr="00000000">
        <w:rPr>
          <w:rtl w:val="0"/>
        </w:rPr>
      </w:r>
    </w:p>
    <w:p w:rsidR="00000000" w:rsidDel="00000000" w:rsidP="00000000" w:rsidRDefault="00000000" w:rsidRPr="00000000" w14:paraId="0000003E">
      <w:pPr>
        <w:numPr>
          <w:ilvl w:val="0"/>
          <w:numId w:val="4"/>
        </w:numPr>
        <w:spacing w:after="0" w:line="240" w:lineRule="auto"/>
        <w:ind w:left="720" w:hanging="360"/>
        <w:rPr/>
      </w:pPr>
      <w:hyperlink r:id="rId13">
        <w:r w:rsidDel="00000000" w:rsidR="00000000" w:rsidRPr="00000000">
          <w:rPr>
            <w:color w:val="1855bf"/>
            <w:rtl w:val="0"/>
          </w:rPr>
          <w:t xml:space="preserve">Royal Children's Hospital: Head injury – return to school and sport</w:t>
        </w:r>
      </w:hyperlink>
      <w:r w:rsidDel="00000000" w:rsidR="00000000" w:rsidRPr="00000000">
        <w:rPr>
          <w:rtl w:val="0"/>
        </w:rPr>
      </w:r>
    </w:p>
    <w:p w:rsidR="00000000" w:rsidDel="00000000" w:rsidP="00000000" w:rsidRDefault="00000000" w:rsidRPr="00000000" w14:paraId="0000003F">
      <w:pPr>
        <w:spacing w:after="240" w:line="240" w:lineRule="auto"/>
        <w:ind w:left="720" w:firstLine="0"/>
        <w:rPr/>
      </w:pPr>
      <w:r w:rsidDel="00000000" w:rsidR="00000000" w:rsidRPr="00000000">
        <w:rPr>
          <w:rtl w:val="0"/>
        </w:rPr>
      </w:r>
    </w:p>
    <w:p w:rsidR="00000000" w:rsidDel="00000000" w:rsidP="00000000" w:rsidRDefault="00000000" w:rsidRPr="00000000" w14:paraId="0000004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b w:val="1"/>
          <w:bCs w:val="1"/>
          <w:color w:val="000000"/>
          <w:sz w:val="24"/>
          <w:szCs w:val="24"/>
          <w:rtl w:val="0"/>
        </w:rPr>
        <w:t xml:space="preserve">First aid management - </w:t>
      </w:r>
      <w:r w:rsidDel="00000000" w:rsidR="00000000" w:rsidRPr="00000000">
        <w:rPr>
          <w:rtl w:val="0"/>
        </w:rPr>
        <w:t xml:space="preserve">If there is a situation or incident which occurs at school or a school activity which requires first aid to be administered to a student:</w:t>
      </w:r>
    </w:p>
    <w:p w:rsidR="00000000" w:rsidDel="00000000" w:rsidP="00000000" w:rsidRDefault="00000000" w:rsidRPr="00000000" w14:paraId="00000042">
      <w:pPr>
        <w:numPr>
          <w:ilvl w:val="0"/>
          <w:numId w:val="13"/>
        </w:numPr>
        <w:pBdr>
          <w:top w:space="0" w:sz="0" w:val="nil"/>
          <w:left w:space="0" w:sz="0" w:val="nil"/>
          <w:bottom w:space="0" w:sz="0" w:val="nil"/>
          <w:right w:space="0" w:sz="0" w:val="nil"/>
          <w:between w:space="0" w:sz="0" w:val="nil"/>
        </w:pBdr>
        <w:spacing w:after="0" w:line="240" w:lineRule="auto"/>
        <w:ind w:left="425" w:hanging="360"/>
        <w:jc w:val="both"/>
        <w:rPr/>
      </w:pPr>
      <w:r w:rsidDel="00000000" w:rsidR="00000000" w:rsidRPr="00000000">
        <w:rPr>
          <w:color w:val="000000"/>
          <w:rtl w:val="0"/>
        </w:rPr>
        <w:t xml:space="preserve">Staff who have been trained in first aid will administer first aid in accordance with their training. In an emergency situation, other staff may assist in the administration of first aid within their level of competence. </w:t>
      </w:r>
      <w:r w:rsidDel="00000000" w:rsidR="00000000" w:rsidRPr="00000000">
        <w:rPr>
          <w:rtl w:val="0"/>
        </w:rPr>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pacing w:after="0" w:line="240" w:lineRule="auto"/>
        <w:ind w:left="425" w:hanging="360"/>
        <w:jc w:val="both"/>
        <w:rPr/>
      </w:pPr>
      <w:r w:rsidDel="00000000" w:rsidR="00000000" w:rsidRPr="00000000">
        <w:rPr>
          <w:color w:val="000000"/>
          <w:rtl w:val="0"/>
        </w:rPr>
        <w:t xml:space="preserve">In a medical emergency, staff may take emergency action and do not need to obtain parent/carer consent to do so. Staff may contact Triple Zero “000” for emergency medical services at any time.</w:t>
      </w:r>
      <w:r w:rsidDel="00000000" w:rsidR="00000000" w:rsidRPr="00000000">
        <w:rPr>
          <w:rtl w:val="0"/>
        </w:rPr>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spacing w:after="0" w:line="240" w:lineRule="auto"/>
        <w:ind w:left="425" w:hanging="360"/>
        <w:jc w:val="both"/>
        <w:rPr/>
      </w:pPr>
      <w:r w:rsidDel="00000000" w:rsidR="00000000" w:rsidRPr="00000000">
        <w:rPr>
          <w:color w:val="000000"/>
          <w:rtl w:val="0"/>
        </w:rPr>
        <w:t xml:space="preserve">If first aid is administered for a minor injury or condition, Lloyd Street School will notify parents/carers by Compass (or telephone depending on the injury.) </w:t>
      </w:r>
      <w:r w:rsidDel="00000000" w:rsidR="00000000" w:rsidRPr="00000000">
        <w:rPr>
          <w:rtl w:val="0"/>
        </w:rPr>
      </w:r>
    </w:p>
    <w:p w:rsidR="00000000" w:rsidDel="00000000" w:rsidP="00000000" w:rsidRDefault="00000000" w:rsidRPr="00000000" w14:paraId="00000045">
      <w:pPr>
        <w:numPr>
          <w:ilvl w:val="0"/>
          <w:numId w:val="12"/>
        </w:numPr>
        <w:pBdr>
          <w:top w:space="0" w:sz="0" w:val="nil"/>
          <w:left w:space="0" w:sz="0" w:val="nil"/>
          <w:bottom w:space="0" w:sz="0" w:val="nil"/>
          <w:right w:space="0" w:sz="0" w:val="nil"/>
          <w:between w:space="0" w:sz="0" w:val="nil"/>
        </w:pBdr>
        <w:spacing w:after="0" w:line="240" w:lineRule="auto"/>
        <w:ind w:left="425" w:hanging="360"/>
        <w:jc w:val="both"/>
        <w:rPr/>
      </w:pPr>
      <w:r w:rsidDel="00000000" w:rsidR="00000000" w:rsidRPr="00000000">
        <w:rPr>
          <w:color w:val="000000"/>
          <w:rtl w:val="0"/>
        </w:rPr>
        <w:t xml:space="preserve">If first aid is administered for a serious injury or condition, including head knocks, or in an emergency situation, school staff will contact parents/carers or emergency contacts as soon as reasonably practical. </w:t>
      </w:r>
      <w:r w:rsidDel="00000000" w:rsidR="00000000" w:rsidRPr="00000000">
        <w:rPr>
          <w:rtl w:val="0"/>
        </w:rPr>
      </w:r>
    </w:p>
    <w:p w:rsidR="00000000" w:rsidDel="00000000" w:rsidP="00000000" w:rsidRDefault="00000000" w:rsidRPr="00000000" w14:paraId="00000046">
      <w:pPr>
        <w:numPr>
          <w:ilvl w:val="0"/>
          <w:numId w:val="12"/>
        </w:numPr>
        <w:pBdr>
          <w:top w:space="0" w:sz="0" w:val="nil"/>
          <w:left w:space="0" w:sz="0" w:val="nil"/>
          <w:bottom w:space="0" w:sz="0" w:val="nil"/>
          <w:right w:space="0" w:sz="0" w:val="nil"/>
          <w:between w:space="0" w:sz="0" w:val="nil"/>
        </w:pBdr>
        <w:spacing w:after="0" w:line="240" w:lineRule="auto"/>
        <w:ind w:left="425" w:hanging="360"/>
        <w:jc w:val="both"/>
        <w:rPr/>
      </w:pPr>
      <w:r w:rsidDel="00000000" w:rsidR="00000000" w:rsidRPr="00000000">
        <w:rPr>
          <w:color w:val="000000"/>
          <w:rtl w:val="0"/>
        </w:rPr>
        <w:t xml:space="preserve">If staff providing first aid determine that an emergency response is not required but that medical advice is needed, school staff will ask parents/carers, or an emergency contact person, to collect the student and recommend that advice is sought from a medical practitioner.</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425" w:firstLine="0"/>
        <w:jc w:val="both"/>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425" w:firstLine="0"/>
        <w:jc w:val="both"/>
        <w:rPr/>
      </w:pPr>
      <w:r w:rsidDel="00000000" w:rsidR="00000000" w:rsidRPr="00000000">
        <w:rPr>
          <w:color w:val="000000"/>
          <w:rtl w:val="0"/>
        </w:rPr>
        <w:t xml:space="preserve">Whenever first aid treatment is administered to a student resulting from a student incident, injury or illness, Lloyd Street School will:</w:t>
      </w:r>
      <w:r w:rsidDel="00000000" w:rsidR="00000000" w:rsidRPr="00000000">
        <w:rPr>
          <w:rtl w:val="0"/>
        </w:rPr>
      </w:r>
    </w:p>
    <w:p w:rsidR="00000000" w:rsidDel="00000000" w:rsidP="00000000" w:rsidRDefault="00000000" w:rsidRPr="00000000" w14:paraId="00000049">
      <w:pPr>
        <w:numPr>
          <w:ilvl w:val="1"/>
          <w:numId w:val="12"/>
        </w:numPr>
        <w:pBdr>
          <w:top w:space="0" w:sz="0" w:val="nil"/>
          <w:left w:space="0" w:sz="0" w:val="nil"/>
          <w:bottom w:space="0" w:sz="0" w:val="nil"/>
          <w:right w:space="0" w:sz="0" w:val="nil"/>
          <w:between w:space="0" w:sz="0" w:val="nil"/>
        </w:pBdr>
        <w:spacing w:after="0" w:line="240" w:lineRule="auto"/>
        <w:ind w:left="850" w:hanging="360"/>
        <w:rPr>
          <w:color w:val="000000"/>
        </w:rPr>
      </w:pPr>
      <w:r w:rsidDel="00000000" w:rsidR="00000000" w:rsidRPr="00000000">
        <w:rPr>
          <w:color w:val="000000"/>
          <w:rtl w:val="0"/>
        </w:rPr>
        <w:t xml:space="preserve">record the provision of care on Compass. If the care is provided following a </w:t>
      </w:r>
      <w:hyperlink r:id="rId14">
        <w:r w:rsidDel="00000000" w:rsidR="00000000" w:rsidRPr="00000000">
          <w:rPr>
            <w:color w:val="0563c1"/>
            <w:u w:val="single"/>
            <w:rtl w:val="0"/>
          </w:rPr>
          <w:t xml:space="preserve">recorded incident</w:t>
        </w:r>
      </w:hyperlink>
      <w:r w:rsidDel="00000000" w:rsidR="00000000" w:rsidRPr="00000000">
        <w:rPr>
          <w:color w:val="000000"/>
          <w:rtl w:val="0"/>
        </w:rPr>
        <w:t xml:space="preserve">, the details are recorded through the eduSafe Plus </w:t>
      </w:r>
      <w:r w:rsidDel="00000000" w:rsidR="00000000" w:rsidRPr="00000000">
        <w:rPr>
          <w:i w:val="1"/>
          <w:iCs w:val="1"/>
          <w:color w:val="000000"/>
          <w:rtl w:val="0"/>
        </w:rPr>
        <w:t xml:space="preserve">Incident</w:t>
      </w:r>
      <w:r w:rsidDel="00000000" w:rsidR="00000000" w:rsidRPr="00000000">
        <w:rPr>
          <w:color w:val="000000"/>
          <w:rtl w:val="0"/>
        </w:rPr>
        <w:t xml:space="preserve"> form. </w:t>
      </w:r>
      <w:r w:rsidDel="00000000" w:rsidR="00000000" w:rsidRPr="00000000">
        <w:rPr>
          <w:color w:val="000000"/>
          <w:rtl w:val="0"/>
        </w:rPr>
        <w:t xml:space="preserve">For all other presentations, Compass</w:t>
      </w:r>
      <w:r w:rsidDel="00000000" w:rsidR="00000000" w:rsidRPr="00000000">
        <w:rPr>
          <w:i w:val="1"/>
          <w:iCs w:val="1"/>
          <w:color w:val="000000"/>
          <w:rtl w:val="0"/>
        </w:rPr>
        <w:t xml:space="preserve"> </w:t>
      </w:r>
      <w:r w:rsidDel="00000000" w:rsidR="00000000" w:rsidRPr="00000000">
        <w:rPr>
          <w:color w:val="000000"/>
          <w:rtl w:val="0"/>
        </w:rPr>
        <w:t xml:space="preserve">form is used.</w:t>
      </w:r>
      <w:r w:rsidDel="00000000" w:rsidR="00000000" w:rsidRPr="00000000">
        <w:rPr>
          <w:rtl w:val="0"/>
        </w:rPr>
      </w:r>
    </w:p>
    <w:p w:rsidR="00000000" w:rsidDel="00000000" w:rsidP="00000000" w:rsidRDefault="00000000" w:rsidRPr="00000000" w14:paraId="0000004A">
      <w:pPr>
        <w:spacing w:after="0" w:line="240" w:lineRule="auto"/>
        <w:ind w:left="850" w:hanging="360"/>
        <w:jc w:val="both"/>
        <w:rPr/>
      </w:pPr>
      <w:r w:rsidDel="00000000" w:rsidR="00000000" w:rsidRPr="00000000">
        <w:rPr>
          <w:rtl w:val="0"/>
        </w:rPr>
        <w:t xml:space="preserve">If care</w:t>
      </w:r>
      <w:r w:rsidDel="00000000" w:rsidR="00000000" w:rsidRPr="00000000">
        <w:rPr>
          <w:color w:val="000000"/>
          <w:rtl w:val="0"/>
        </w:rPr>
        <w:t xml:space="preserve"> was provided in response to a medical emergency or reportable incident, follow the Department’s </w:t>
      </w:r>
      <w:hyperlink r:id="rId15">
        <w:r w:rsidDel="00000000" w:rsidR="00000000" w:rsidRPr="00000000">
          <w:rPr>
            <w:color w:val="0563c1"/>
            <w:u w:val="single"/>
            <w:rtl w:val="0"/>
          </w:rPr>
          <w:t xml:space="preserve">Reporting and Managing School Incidents Policy</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B">
      <w:pPr>
        <w:spacing w:after="0" w:line="240" w:lineRule="auto"/>
        <w:ind w:left="850" w:hanging="360"/>
        <w:jc w:val="both"/>
        <w:rPr/>
      </w:pPr>
      <w:r w:rsidDel="00000000" w:rsidR="00000000" w:rsidRPr="00000000">
        <w:rPr>
          <w:rtl w:val="0"/>
        </w:rPr>
      </w:r>
    </w:p>
    <w:p w:rsidR="00000000" w:rsidDel="00000000" w:rsidP="00000000" w:rsidRDefault="00000000" w:rsidRPr="00000000" w14:paraId="0000004C">
      <w:pPr>
        <w:spacing w:after="0" w:line="240" w:lineRule="auto"/>
        <w:jc w:val="both"/>
        <w:rPr/>
      </w:pPr>
      <w:r w:rsidDel="00000000" w:rsidR="00000000" w:rsidRPr="00000000">
        <w:rPr>
          <w:rtl w:val="0"/>
        </w:rPr>
        <w:t xml:space="preserve">In accordance with Department of Education and Training policy, analgesics, including paracetamol and aspirin, will not be stored at school or provided as a standard first aid treatments. This is because they can mask signs of serious illness or injury. For further information refer to the Department’s Policy and Advisory Library: </w:t>
      </w:r>
      <w:hyperlink r:id="rId16">
        <w:r w:rsidDel="00000000" w:rsidR="00000000" w:rsidRPr="00000000">
          <w:rPr>
            <w:color w:val="0563c1"/>
            <w:u w:val="single"/>
            <w:rtl w:val="0"/>
          </w:rPr>
          <w:t xml:space="preserve">Medication </w:t>
        </w:r>
      </w:hyperlink>
      <w:r w:rsidDel="00000000" w:rsidR="00000000" w:rsidRPr="00000000">
        <w:rPr>
          <w:rtl w:val="0"/>
        </w:rPr>
      </w:r>
    </w:p>
    <w:p w:rsidR="00000000" w:rsidDel="00000000" w:rsidP="00000000" w:rsidRDefault="00000000" w:rsidRPr="00000000" w14:paraId="0000004D">
      <w:pPr>
        <w:spacing w:after="0" w:line="240" w:lineRule="auto"/>
        <w:jc w:val="both"/>
        <w:rPr>
          <w:b w:val="1"/>
          <w:bCs w:val="1"/>
          <w:color w:val="5b9bd5"/>
          <w:sz w:val="27"/>
          <w:szCs w:val="27"/>
        </w:rPr>
      </w:pPr>
      <w:bookmarkStart w:colFirst="0" w:colLast="0" w:name="_amkgqg4su5xi" w:id="2"/>
      <w:bookmarkEnd w:id="2"/>
      <w:r w:rsidDel="00000000" w:rsidR="00000000" w:rsidRPr="00000000">
        <w:rPr>
          <w:rtl w:val="0"/>
        </w:rPr>
      </w:r>
    </w:p>
    <w:p w:rsidR="00000000" w:rsidDel="00000000" w:rsidP="00000000" w:rsidRDefault="00000000" w:rsidRPr="00000000" w14:paraId="0000004E">
      <w:pPr>
        <w:spacing w:after="0" w:line="240" w:lineRule="auto"/>
        <w:jc w:val="both"/>
        <w:rPr>
          <w:b w:val="1"/>
          <w:bCs w:val="1"/>
          <w:sz w:val="27"/>
          <w:szCs w:val="27"/>
        </w:rPr>
      </w:pPr>
      <w:bookmarkStart w:colFirst="0" w:colLast="0" w:name="_28809qkk6tqn" w:id="3"/>
      <w:bookmarkEnd w:id="3"/>
      <w:r w:rsidDel="00000000" w:rsidR="00000000" w:rsidRPr="00000000">
        <w:rPr>
          <w:b w:val="1"/>
          <w:bCs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tl w:val="0"/>
        </w:rPr>
        <w:t xml:space="preserve">Available on the school website</w:t>
      </w:r>
    </w:p>
    <w:p w:rsidR="00000000" w:rsidDel="00000000" w:rsidP="00000000" w:rsidRDefault="00000000" w:rsidRPr="00000000" w14:paraId="00000051">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Included in staff induction processes and staff training</w:t>
      </w:r>
      <w:r w:rsidDel="00000000" w:rsidR="00000000" w:rsidRPr="00000000">
        <w:rPr>
          <w:rtl w:val="0"/>
        </w:rPr>
      </w:r>
    </w:p>
    <w:p w:rsidR="00000000" w:rsidDel="00000000" w:rsidP="00000000" w:rsidRDefault="00000000" w:rsidRPr="00000000" w14:paraId="00000052">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Discussed at staff briefings/meetings as required</w:t>
      </w:r>
      <w:r w:rsidDel="00000000" w:rsidR="00000000" w:rsidRPr="00000000">
        <w:rPr>
          <w:rtl w:val="0"/>
        </w:rPr>
      </w:r>
    </w:p>
    <w:p w:rsidR="00000000" w:rsidDel="00000000" w:rsidP="00000000" w:rsidRDefault="00000000" w:rsidRPr="00000000" w14:paraId="00000053">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Hard copy available from school administration upon request</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bCs w:val="1"/>
          <w:smallCaps w:val="1"/>
          <w:color w:val="5b9bd5"/>
          <w:sz w:val="26"/>
          <w:szCs w:val="26"/>
          <w:rtl w:val="0"/>
        </w:rPr>
        <w:t xml:space="preserve">FURTHER INFORMATION AND RESOURCES</w:t>
      </w: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t xml:space="preserve">This policy should be read in conjunction with the following Department policies and guidelines:</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17">
        <w:r w:rsidDel="00000000" w:rsidR="00000000" w:rsidRPr="00000000">
          <w:rPr>
            <w:color w:val="0563c1"/>
            <w:u w:val="single"/>
            <w:rtl w:val="0"/>
          </w:rPr>
          <w:t xml:space="preserve">First aid for Students and Staff</w:t>
        </w:r>
      </w:hyperlink>
      <w:r w:rsidDel="00000000" w:rsidR="00000000" w:rsidRPr="00000000">
        <w:rPr>
          <w:rtl w:val="0"/>
        </w:rPr>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18">
        <w:r w:rsidDel="00000000" w:rsidR="00000000" w:rsidRPr="00000000">
          <w:rPr>
            <w:color w:val="0563c1"/>
            <w:u w:val="single"/>
            <w:rtl w:val="0"/>
          </w:rPr>
          <w:t xml:space="preserve">Health Care Needs</w:t>
        </w:r>
      </w:hyperlink>
      <w:r w:rsidDel="00000000" w:rsidR="00000000" w:rsidRPr="00000000">
        <w:rPr>
          <w:rtl w:val="0"/>
        </w:rPr>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19">
        <w:r w:rsidDel="00000000" w:rsidR="00000000" w:rsidRPr="00000000">
          <w:rPr>
            <w:color w:val="0563c1"/>
            <w:u w:val="single"/>
            <w:rtl w:val="0"/>
          </w:rPr>
          <w:t xml:space="preserve">Infectious Diseases</w:t>
        </w:r>
      </w:hyperlink>
      <w:r w:rsidDel="00000000" w:rsidR="00000000" w:rsidRPr="00000000">
        <w:rPr>
          <w:rtl w:val="0"/>
        </w:rPr>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20">
        <w:r w:rsidDel="00000000" w:rsidR="00000000" w:rsidRPr="00000000">
          <w:rPr>
            <w:color w:val="0563c1"/>
            <w:u w:val="single"/>
            <w:rtl w:val="0"/>
          </w:rPr>
          <w:t xml:space="preserve">Blood Spills and Open Wounds</w:t>
        </w:r>
      </w:hyperlink>
      <w:r w:rsidDel="00000000" w:rsidR="00000000" w:rsidRPr="00000000">
        <w:rPr>
          <w:rtl w:val="0"/>
        </w:rPr>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21">
        <w:r w:rsidDel="00000000" w:rsidR="00000000" w:rsidRPr="00000000">
          <w:rPr>
            <w:color w:val="0563c1"/>
            <w:u w:val="single"/>
            <w:rtl w:val="0"/>
          </w:rPr>
          <w:t xml:space="preserve">Medication</w:t>
        </w:r>
      </w:hyperlink>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i w:val="1"/>
          <w:iCs w:val="1"/>
          <w:color w:val="0563c1"/>
          <w:u w:val="single"/>
        </w:rPr>
      </w:pPr>
      <w:hyperlink r:id="rId22">
        <w:r w:rsidDel="00000000" w:rsidR="00000000" w:rsidRPr="00000000">
          <w:rPr>
            <w:color w:val="0563c1"/>
            <w:u w:val="single"/>
            <w:rtl w:val="0"/>
          </w:rPr>
          <w:t xml:space="preserve">Syringe Disposals and Injuries</w:t>
        </w:r>
      </w:hyperlink>
      <w:r w:rsidDel="00000000" w:rsidR="00000000" w:rsidRPr="00000000">
        <w:fldChar w:fldCharType="begin"/>
        <w:instrText xml:space="preserve"> HYPERLINK "https://www2.education.vic.gov.au/pal/medication/policy" </w:instrText>
        <w:fldChar w:fldCharType="separate"/>
      </w: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5E">
      <w:pPr>
        <w:spacing w:after="0" w:line="240" w:lineRule="auto"/>
        <w:rPr/>
      </w:pPr>
      <w:r w:rsidDel="00000000" w:rsidR="00000000" w:rsidRPr="00000000">
        <w:rPr>
          <w:rtl w:val="0"/>
        </w:rPr>
        <w:t xml:space="preserve">The following school policies are also relevant to this First Aid Policy: </w:t>
      </w:r>
    </w:p>
    <w:p w:rsidR="00000000" w:rsidDel="00000000" w:rsidP="00000000" w:rsidRDefault="00000000" w:rsidRPr="00000000" w14:paraId="0000005F">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Administration of Medication Policy</w:t>
      </w:r>
      <w:r w:rsidDel="00000000" w:rsidR="00000000" w:rsidRPr="00000000">
        <w:rPr>
          <w:rtl w:val="0"/>
        </w:rPr>
      </w:r>
    </w:p>
    <w:p w:rsidR="00000000" w:rsidDel="00000000" w:rsidP="00000000" w:rsidRDefault="00000000" w:rsidRPr="00000000" w14:paraId="00000060">
      <w:pPr>
        <w:numPr>
          <w:ilvl w:val="0"/>
          <w:numId w:val="9"/>
        </w:numPr>
        <w:pBdr>
          <w:top w:space="0" w:sz="0" w:val="nil"/>
          <w:left w:space="0" w:sz="0" w:val="nil"/>
          <w:bottom w:space="0" w:sz="0" w:val="nil"/>
          <w:right w:space="0" w:sz="0" w:val="nil"/>
          <w:between w:space="0" w:sz="0" w:val="nil"/>
        </w:pBdr>
        <w:spacing w:after="0" w:line="240" w:lineRule="auto"/>
        <w:ind w:left="770" w:hanging="360"/>
        <w:jc w:val="both"/>
        <w:rPr/>
      </w:pPr>
      <w:r w:rsidDel="00000000" w:rsidR="00000000" w:rsidRPr="00000000">
        <w:rPr>
          <w:color w:val="000000"/>
          <w:rtl w:val="0"/>
        </w:rPr>
        <w:t xml:space="preserve">Anaphylaxis Policy</w:t>
      </w:r>
      <w:r w:rsidDel="00000000" w:rsidR="00000000" w:rsidRPr="00000000">
        <w:rPr>
          <w:rtl w:val="0"/>
        </w:rPr>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pacing w:after="0" w:line="240" w:lineRule="auto"/>
        <w:ind w:left="770" w:hanging="360"/>
        <w:jc w:val="both"/>
        <w:rPr/>
      </w:pPr>
      <w:r w:rsidDel="00000000" w:rsidR="00000000" w:rsidRPr="00000000">
        <w:rPr>
          <w:color w:val="000000"/>
          <w:rtl w:val="0"/>
        </w:rPr>
        <w:t xml:space="preserve">Asthma Policy</w:t>
      </w:r>
      <w:r w:rsidDel="00000000" w:rsidR="00000000" w:rsidRPr="00000000">
        <w:rPr>
          <w:rtl w:val="0"/>
        </w:rPr>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spacing w:after="0" w:line="240" w:lineRule="auto"/>
        <w:ind w:left="770" w:hanging="360"/>
        <w:jc w:val="both"/>
        <w:rPr/>
      </w:pPr>
      <w:r w:rsidDel="00000000" w:rsidR="00000000" w:rsidRPr="00000000">
        <w:rPr>
          <w:color w:val="000000"/>
          <w:rtl w:val="0"/>
        </w:rPr>
        <w:t xml:space="preserve">Duty of Care Policy</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jc w:val="both"/>
        <w:rPr>
          <w:b w:val="1"/>
          <w:bCs w:val="1"/>
          <w:color w:val="5b9bd5"/>
          <w:sz w:val="27"/>
          <w:szCs w:val="27"/>
        </w:rPr>
      </w:pPr>
      <w:r w:rsidDel="00000000" w:rsidR="00000000" w:rsidRPr="00000000">
        <w:rPr>
          <w:b w:val="1"/>
          <w:bCs w:val="1"/>
          <w:color w:val="5b9bd5"/>
          <w:sz w:val="27"/>
          <w:szCs w:val="27"/>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t xml:space="preserve">Policy last reviewed </w:t>
            </w:r>
            <w:r w:rsidDel="00000000" w:rsidR="00000000" w:rsidRPr="00000000">
              <w:rPr>
                <w:rtl w:val="0"/>
              </w:rPr>
            </w:r>
          </w:p>
        </w:tc>
        <w:tc>
          <w:tcPr>
            <w:shd w:fill="auto" w:val="clea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t xml:space="preserve">August 2025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t xml:space="preserve">Approved by </w:t>
            </w:r>
            <w:r w:rsidDel="00000000" w:rsidR="00000000" w:rsidRPr="00000000">
              <w:rPr>
                <w:rtl w:val="0"/>
              </w:rPr>
            </w:r>
          </w:p>
        </w:tc>
        <w:tc>
          <w:tcPr>
            <w:shd w:fill="auto" w:val="cle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t xml:space="preserve">Principal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t xml:space="preserve">Next scheduled review date </w:t>
            </w:r>
            <w:r w:rsidDel="00000000" w:rsidR="00000000" w:rsidRPr="00000000">
              <w:rPr>
                <w:rtl w:val="0"/>
              </w:rPr>
            </w:r>
          </w:p>
        </w:tc>
        <w:tc>
          <w:tcPr>
            <w:shd w:fill="auto" w:val="cle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t xml:space="preserve">September 2026</w:t>
            </w:r>
            <w:r w:rsidDel="00000000" w:rsidR="00000000" w:rsidRPr="00000000">
              <w:rPr>
                <w:rtl w:val="0"/>
              </w:rPr>
            </w:r>
          </w:p>
        </w:tc>
      </w:tr>
    </w:tbl>
    <w:p w:rsidR="00000000" w:rsidDel="00000000" w:rsidP="00000000" w:rsidRDefault="00000000" w:rsidRPr="00000000" w14:paraId="0000006B">
      <w:pPr>
        <w:spacing w:after="0" w:line="240" w:lineRule="auto"/>
        <w:jc w:val="both"/>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440" w:top="70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2" style="position:absolute;width:451.25pt;height:453.0pt;rotation:0;z-index:-503316481;mso-position-horizontal-relative:margin;mso-position-horizontal:center;mso-position-vertical-relative:margin;mso-position-vertical:center;" alt="image2.jpg"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1" style="position:absolute;width:451.25pt;height:453.0pt;rotation:0;z-index:-503316481;mso-position-horizontal-relative:margin;mso-position-horizontal:center;mso-position-vertical-relative:margin;mso-position-vertical:center;" alt="image2.jpg"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color w:val="011a3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11a3c"/>
        <w:u w:val="none"/>
      </w:rPr>
    </w:lvl>
    <w:lvl w:ilvl="1">
      <w:start w:val="1"/>
      <w:numFmt w:val="bullet"/>
      <w:lvlText w:val="○"/>
      <w:lvlJc w:val="left"/>
      <w:pPr>
        <w:ind w:left="1440" w:hanging="360"/>
      </w:pPr>
      <w:rPr>
        <w:color w:val="011a3c"/>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11a3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11a3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color w:val="011a3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b w:val="1"/>
      <w:bCs w:val="1"/>
      <w:smallCaps w:val="1"/>
      <w:color w:val="5b9bd5"/>
      <w:sz w:val="44"/>
      <w:szCs w:val="44"/>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blood-spills-and-open-wounds-management/policy" TargetMode="External"/><Relationship Id="rId22" Type="http://schemas.openxmlformats.org/officeDocument/2006/relationships/hyperlink" Target="https://www2.education.vic.gov.au/pal/syringe-disposal/policy" TargetMode="External"/><Relationship Id="rId21" Type="http://schemas.openxmlformats.org/officeDocument/2006/relationships/hyperlink" Target="https://www2.education.vic.gov.au/pal/medication/policy" TargetMode="External"/><Relationship Id="rId24" Type="http://schemas.openxmlformats.org/officeDocument/2006/relationships/header" Target="head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first-aid-students-and-staff/guidance/first-aid-rooms-and-sick-bays" TargetMode="External"/><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1.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2.education.vic.gov.au/pal/first-aid-students-and-staff/guidance/first-aid-kits" TargetMode="External"/><Relationship Id="rId11" Type="http://schemas.openxmlformats.org/officeDocument/2006/relationships/hyperlink" Target="https://www.rch.org.au/kidsinfo/fact_sheets/Head_injury/" TargetMode="External"/><Relationship Id="rId10" Type="http://schemas.openxmlformats.org/officeDocument/2006/relationships/hyperlink" Target="https://bjsm.bmj.com/content/bjsports/57/11/692.full.pdf" TargetMode="External"/><Relationship Id="rId13" Type="http://schemas.openxmlformats.org/officeDocument/2006/relationships/hyperlink" Target="https://www.rch.org.au/kidsinfo/fact_sheets/Head_injury_return_to_school_and_sport/" TargetMode="External"/><Relationship Id="rId12" Type="http://schemas.openxmlformats.org/officeDocument/2006/relationships/hyperlink" Target="https://www.rch.org.au/kidsinfo/fact_sheets/Head_injury/" TargetMode="External"/><Relationship Id="rId15" Type="http://schemas.openxmlformats.org/officeDocument/2006/relationships/hyperlink" Target="https://www2.education.vic.gov.au/pal/reporting-and-managing-school-incidents-including-emergencies/policy" TargetMode="External"/><Relationship Id="rId14" Type="http://schemas.openxmlformats.org/officeDocument/2006/relationships/hyperlink" Target="https://www2.education.vic.gov.au/pal/reporting-and-managing-school-incidents-including-emergencies/policy" TargetMode="External"/><Relationship Id="rId17" Type="http://schemas.openxmlformats.org/officeDocument/2006/relationships/hyperlink" Target="https://www2.education.vic.gov.au/pal/first-aid-students-and-staff/policy" TargetMode="External"/><Relationship Id="rId16" Type="http://schemas.openxmlformats.org/officeDocument/2006/relationships/hyperlink" Target="https://www2.education.vic.gov.au/pal/medication/policy" TargetMode="External"/><Relationship Id="rId19" Type="http://schemas.openxmlformats.org/officeDocument/2006/relationships/hyperlink" Target="https://www2.education.vic.gov.au/pal/infectious-diseases/policy" TargetMode="External"/><Relationship Id="rId18" Type="http://schemas.openxmlformats.org/officeDocument/2006/relationships/hyperlink" Target="https://www2.education.vic.gov.au/pal/health-care-need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